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77" w:rsidRDefault="007A3C77" w:rsidP="007A3C77">
      <w:pPr>
        <w:pStyle w:val="Paragrafoelenco"/>
        <w:numPr>
          <w:ilvl w:val="0"/>
          <w:numId w:val="1"/>
        </w:numPr>
      </w:pPr>
      <w:r>
        <w:t>Si chiede di confermare che calibratori, controlli e materiale di consumo siano da offrire in sconto merce.</w:t>
      </w:r>
    </w:p>
    <w:p w:rsidR="007A3C77" w:rsidRDefault="007A3C77" w:rsidP="007A3C77">
      <w:pPr>
        <w:pStyle w:val="Paragrafoelenco"/>
        <w:rPr>
          <w:b/>
        </w:rPr>
      </w:pPr>
      <w:r w:rsidRPr="007A3C77">
        <w:rPr>
          <w:b/>
        </w:rPr>
        <w:t>No. Non è stata fatta alcuna richiesta di sconto merce.</w:t>
      </w:r>
    </w:p>
    <w:p w:rsidR="007A3C77" w:rsidRPr="007A3C77" w:rsidRDefault="007A3C77" w:rsidP="007A3C77">
      <w:pPr>
        <w:pStyle w:val="Paragrafoelenco"/>
        <w:rPr>
          <w:b/>
        </w:rPr>
      </w:pPr>
    </w:p>
    <w:p w:rsidR="007A3C77" w:rsidRDefault="007A3C77" w:rsidP="007A3C77">
      <w:pPr>
        <w:pStyle w:val="Paragrafoelenco"/>
        <w:numPr>
          <w:ilvl w:val="0"/>
          <w:numId w:val="1"/>
        </w:numPr>
      </w:pPr>
      <w:r>
        <w:t>In relazione all’Offerta economica Lotto 2 Chimica clinica , si chiede di confermare che la colonna C(1)” (Colonna J) sia da intendersi come “numero kit necessari per eseguire i test delle colonne C e D (1)” ossia il numero totale di kit necessari a eseguire i test richiesti sia per il Laboratorio HUB di Pescara sia per i Laboratori SPOKE di Penne e Popoli.</w:t>
      </w:r>
    </w:p>
    <w:p w:rsidR="007A3C77" w:rsidRDefault="007A3C77" w:rsidP="007A3C77">
      <w:pPr>
        <w:pStyle w:val="Paragrafoelenco"/>
        <w:rPr>
          <w:b/>
        </w:rPr>
      </w:pPr>
      <w:r w:rsidRPr="007A3C77">
        <w:rPr>
          <w:b/>
        </w:rPr>
        <w:t>Si. Il computo va fatto sul totale.</w:t>
      </w:r>
    </w:p>
    <w:p w:rsidR="007A3C77" w:rsidRDefault="007A3C77" w:rsidP="007A3C77">
      <w:pPr>
        <w:pStyle w:val="Paragrafoelenco"/>
        <w:rPr>
          <w:b/>
        </w:rPr>
      </w:pPr>
    </w:p>
    <w:p w:rsidR="007A3C77" w:rsidRDefault="007A3C77" w:rsidP="007A3C77">
      <w:pPr>
        <w:pStyle w:val="Paragrafoelenco"/>
        <w:numPr>
          <w:ilvl w:val="0"/>
          <w:numId w:val="1"/>
        </w:numPr>
      </w:pPr>
      <w:r w:rsidRPr="007A3C77">
        <w:t xml:space="preserve">In relazione </w:t>
      </w:r>
      <w:r>
        <w:t>all’Offerta Economica Lotto 2 Chimica clinica, si chiede di confermare che per “periodo di validità</w:t>
      </w:r>
      <w:r w:rsidR="005C028E">
        <w:t xml:space="preserve"> dei kit (in mesi)” (Colonna H) si intenda la stabilità dei kit on </w:t>
      </w:r>
      <w:proofErr w:type="spellStart"/>
      <w:r w:rsidR="005C028E">
        <w:t>board</w:t>
      </w:r>
      <w:proofErr w:type="spellEnd"/>
      <w:r w:rsidR="005C028E">
        <w:t>, e che possa essere indicata in giorni.</w:t>
      </w:r>
    </w:p>
    <w:p w:rsidR="005C028E" w:rsidRDefault="005C028E" w:rsidP="005C028E">
      <w:pPr>
        <w:pStyle w:val="Paragrafoelenco"/>
        <w:ind w:left="644"/>
        <w:rPr>
          <w:b/>
        </w:rPr>
      </w:pPr>
      <w:r w:rsidRPr="007C5AEF">
        <w:rPr>
          <w:b/>
        </w:rPr>
        <w:t>Si conferma e si accetta la formulazione in giorni.</w:t>
      </w:r>
    </w:p>
    <w:p w:rsidR="007C5AEF" w:rsidRPr="007C5AEF" w:rsidRDefault="007C5AEF" w:rsidP="005C028E">
      <w:pPr>
        <w:pStyle w:val="Paragrafoelenco"/>
        <w:ind w:left="644"/>
        <w:rPr>
          <w:b/>
        </w:rPr>
      </w:pPr>
    </w:p>
    <w:p w:rsidR="005C028E" w:rsidRDefault="005C028E" w:rsidP="005C028E">
      <w:pPr>
        <w:pStyle w:val="Paragrafoelenco"/>
        <w:numPr>
          <w:ilvl w:val="0"/>
          <w:numId w:val="1"/>
        </w:numPr>
      </w:pPr>
      <w:r>
        <w:t>Relativamente alla compilazione della Scheda Offerta Economica Lotto 2:</w:t>
      </w:r>
    </w:p>
    <w:p w:rsidR="005C028E" w:rsidRDefault="005C028E" w:rsidP="005C028E">
      <w:pPr>
        <w:pStyle w:val="Paragrafoelenco"/>
        <w:numPr>
          <w:ilvl w:val="0"/>
          <w:numId w:val="2"/>
        </w:numPr>
        <w:jc w:val="both"/>
      </w:pPr>
      <w:r>
        <w:t>Visto quanto riportato a pag. 6 di 10 del Capitolato Tecnico ( il numero di determinazioni indicate in tabella ( tab.2) sono comprensive dei test per i controlli di qualità interni ed esterni), si chiede di confermare che non sia necessario compilare la colonna “Numero di kit reattivo necessari per i controlli (1)  (Colonna L), poiché tali quantitativi risultano già inclusi nel numero di kit dichiarati alla colonna “Numero kit necessari per eseguire i test di Colonna C (1)   (</w:t>
      </w:r>
      <w:proofErr w:type="spellStart"/>
      <w:r>
        <w:t>ColonnaJ</w:t>
      </w:r>
      <w:proofErr w:type="spellEnd"/>
      <w:r>
        <w:t>).</w:t>
      </w:r>
    </w:p>
    <w:p w:rsidR="005C028E" w:rsidRDefault="001C65D8" w:rsidP="005C028E">
      <w:pPr>
        <w:pStyle w:val="Paragrafoelenco"/>
        <w:ind w:left="1004"/>
        <w:jc w:val="both"/>
        <w:rPr>
          <w:b/>
        </w:rPr>
      </w:pPr>
      <w:r w:rsidRPr="007C5AEF">
        <w:rPr>
          <w:b/>
        </w:rPr>
        <w:t>Se nella Colonna J saranno riportati il totale dei Kit: per test e per controlli, la Colonna L non viene compilata e la Colonna M sarà data dalla somma della Colonna I e della Colonna K.</w:t>
      </w:r>
    </w:p>
    <w:p w:rsidR="007C5AEF" w:rsidRPr="007C5AEF" w:rsidRDefault="007C5AEF" w:rsidP="005C028E">
      <w:pPr>
        <w:pStyle w:val="Paragrafoelenco"/>
        <w:ind w:left="1004"/>
        <w:jc w:val="both"/>
        <w:rPr>
          <w:b/>
        </w:rPr>
      </w:pPr>
    </w:p>
    <w:p w:rsidR="001C65D8" w:rsidRDefault="001C65D8" w:rsidP="001C65D8">
      <w:pPr>
        <w:pStyle w:val="Paragrafoelenco"/>
        <w:numPr>
          <w:ilvl w:val="0"/>
          <w:numId w:val="2"/>
        </w:numPr>
        <w:jc w:val="both"/>
      </w:pPr>
      <w:r>
        <w:t>Conseguentemente si chiede di confermare che la colonna “ Totale numero di kit interi necessari ( Col. I+J+K)” (Colonna M) sia frutto della somma delle sole colonne  I+K.</w:t>
      </w:r>
    </w:p>
    <w:p w:rsidR="001C65D8" w:rsidRDefault="001C65D8" w:rsidP="001C65D8">
      <w:pPr>
        <w:pStyle w:val="Paragrafoelenco"/>
        <w:ind w:left="1004"/>
        <w:jc w:val="both"/>
        <w:rPr>
          <w:b/>
        </w:rPr>
      </w:pPr>
      <w:r w:rsidRPr="007C5AEF">
        <w:rPr>
          <w:b/>
        </w:rPr>
        <w:t>Si conferma.</w:t>
      </w:r>
    </w:p>
    <w:p w:rsidR="007C5AEF" w:rsidRPr="007C5AEF" w:rsidRDefault="007C5AEF" w:rsidP="001C65D8">
      <w:pPr>
        <w:pStyle w:val="Paragrafoelenco"/>
        <w:ind w:left="1004"/>
        <w:jc w:val="both"/>
        <w:rPr>
          <w:b/>
        </w:rPr>
      </w:pPr>
    </w:p>
    <w:p w:rsidR="001C65D8" w:rsidRDefault="001C65D8" w:rsidP="001C65D8">
      <w:pPr>
        <w:pStyle w:val="Paragrafoelenco"/>
        <w:numPr>
          <w:ilvl w:val="0"/>
          <w:numId w:val="1"/>
        </w:numPr>
        <w:jc w:val="both"/>
      </w:pPr>
      <w:r>
        <w:t xml:space="preserve">Relativamente alla compilazione della Scheda Offerta Economica Lotto 2 si chiede di confermare che nella colonna “ numero di kit necessari per eseguire i test di colonna C (1)” ( Colonna J) e nella colonna </w:t>
      </w:r>
      <w:r w:rsidR="00F77E8D">
        <w:t xml:space="preserve"> “ Numero di kit e reattivo necessari per calibrazioni (1)” ( Colonna K ) si possano indicare i quantitativi mediante numeri con due decimali dopo la virgola, fermo restando che nella colonna “Totale numero di kit interi necessari” ( Colonna M) la somma delle due colonne sarà sempre un numero intero. </w:t>
      </w:r>
    </w:p>
    <w:p w:rsidR="00F77E8D" w:rsidRDefault="00F77E8D" w:rsidP="00F77E8D">
      <w:pPr>
        <w:ind w:left="644"/>
        <w:jc w:val="both"/>
        <w:rPr>
          <w:b/>
        </w:rPr>
      </w:pPr>
      <w:r w:rsidRPr="007C5AEF">
        <w:rPr>
          <w:b/>
        </w:rPr>
        <w:t>No. I quantitativi vanno indicati con arrotondamento all’unità superiore  per ciascuna Colonna.</w:t>
      </w:r>
    </w:p>
    <w:p w:rsidR="007C5AEF" w:rsidRPr="007C5AEF" w:rsidRDefault="007C5AEF" w:rsidP="00F77E8D">
      <w:pPr>
        <w:ind w:left="644"/>
        <w:jc w:val="both"/>
        <w:rPr>
          <w:b/>
        </w:rPr>
      </w:pPr>
    </w:p>
    <w:p w:rsidR="007C5AEF" w:rsidRDefault="00F77E8D" w:rsidP="007C5AEF">
      <w:pPr>
        <w:pStyle w:val="Paragrafoelenco"/>
        <w:numPr>
          <w:ilvl w:val="0"/>
          <w:numId w:val="1"/>
        </w:numPr>
        <w:jc w:val="both"/>
      </w:pPr>
      <w:r>
        <w:t xml:space="preserve">Al fine di consentire una riduzione dei TAT analitici e l’elaborazione di un’offerta congrua con i reali consumi dei laboratori oggetto di gara, si chiede di confermare che i test riportati in Tabella 2 a pag. 8 di 10 del Capitolato Speciale con numerosità </w:t>
      </w:r>
      <w:r w:rsidR="001906A4">
        <w:t xml:space="preserve">&gt; 35.000 determinazioni/anno siano da intendersi caricati on </w:t>
      </w:r>
      <w:proofErr w:type="spellStart"/>
      <w:r w:rsidR="001906A4">
        <w:t>board</w:t>
      </w:r>
      <w:proofErr w:type="spellEnd"/>
      <w:r w:rsidR="001906A4">
        <w:t xml:space="preserve"> e calibrati su n. 2 analizzatori.</w:t>
      </w:r>
    </w:p>
    <w:p w:rsidR="001906A4" w:rsidRDefault="001906A4" w:rsidP="007C5AEF">
      <w:pPr>
        <w:pStyle w:val="Paragrafoelenco"/>
        <w:ind w:left="644"/>
        <w:jc w:val="both"/>
        <w:rPr>
          <w:b/>
        </w:rPr>
      </w:pPr>
      <w:r w:rsidRPr="007C5AEF">
        <w:rPr>
          <w:b/>
        </w:rPr>
        <w:t>Si conferma.</w:t>
      </w:r>
    </w:p>
    <w:p w:rsidR="007C5AEF" w:rsidRPr="007C5AEF" w:rsidRDefault="007C5AEF" w:rsidP="007C5AEF">
      <w:pPr>
        <w:pStyle w:val="Paragrafoelenco"/>
        <w:ind w:left="644"/>
        <w:jc w:val="both"/>
        <w:rPr>
          <w:b/>
        </w:rPr>
      </w:pPr>
    </w:p>
    <w:p w:rsidR="001906A4" w:rsidRDefault="001906A4" w:rsidP="001906A4">
      <w:pPr>
        <w:pStyle w:val="Paragrafoelenco"/>
        <w:numPr>
          <w:ilvl w:val="0"/>
          <w:numId w:val="1"/>
        </w:numPr>
        <w:jc w:val="both"/>
      </w:pPr>
      <w:r>
        <w:lastRenderedPageBreak/>
        <w:t>Si chiede di confermare che sia necessario allegare alla documentazione fornita a Codesto Spett.le Ente i layout relativi ai laboratori di Pescara, Penne e Popoli in cui si evidenzi la collocazione della strumentazione oggetto della presente gara. A tal proposito si fa richiesta</w:t>
      </w:r>
      <w:r w:rsidR="00BB7B16">
        <w:t xml:space="preserve"> delle tavole planimetriche in formato DWG.</w:t>
      </w:r>
    </w:p>
    <w:p w:rsidR="00BB7B16" w:rsidRPr="007C5AEF" w:rsidRDefault="00BB7B16" w:rsidP="00BB7B16">
      <w:pPr>
        <w:pStyle w:val="Paragrafoelenco"/>
        <w:ind w:left="644"/>
        <w:jc w:val="both"/>
        <w:rPr>
          <w:b/>
        </w:rPr>
      </w:pPr>
      <w:bookmarkStart w:id="0" w:name="_GoBack"/>
      <w:r w:rsidRPr="007C5AEF">
        <w:rPr>
          <w:b/>
        </w:rPr>
        <w:t>Si conferma la necessità di allegare la documentazione relativa ai layout dei soli laboratori di Pescara.</w:t>
      </w:r>
    </w:p>
    <w:p w:rsidR="00BB7B16" w:rsidRPr="007C5AEF" w:rsidRDefault="00BB7B16" w:rsidP="00BB7B16">
      <w:pPr>
        <w:pStyle w:val="Paragrafoelenco"/>
        <w:ind w:left="644"/>
        <w:jc w:val="both"/>
        <w:rPr>
          <w:b/>
        </w:rPr>
      </w:pPr>
      <w:r w:rsidRPr="007C5AEF">
        <w:rPr>
          <w:b/>
        </w:rPr>
        <w:t>Non si dispone di tavole planimetriche in formato DWG.</w:t>
      </w:r>
    </w:p>
    <w:bookmarkEnd w:id="0"/>
    <w:p w:rsidR="00BB7B16" w:rsidRPr="007C5AEF" w:rsidRDefault="00BB7B16" w:rsidP="00BB7B16">
      <w:pPr>
        <w:pStyle w:val="Paragrafoelenco"/>
        <w:ind w:left="644"/>
        <w:jc w:val="both"/>
        <w:rPr>
          <w:b/>
        </w:rPr>
      </w:pPr>
    </w:p>
    <w:sectPr w:rsidR="00BB7B16" w:rsidRPr="007C5A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B6576"/>
    <w:multiLevelType w:val="hybridMultilevel"/>
    <w:tmpl w:val="657A6D08"/>
    <w:lvl w:ilvl="0" w:tplc="5636B1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82861FE"/>
    <w:multiLevelType w:val="hybridMultilevel"/>
    <w:tmpl w:val="70D2A034"/>
    <w:lvl w:ilvl="0" w:tplc="764E1D5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77"/>
    <w:rsid w:val="001906A4"/>
    <w:rsid w:val="001C65D8"/>
    <w:rsid w:val="00454771"/>
    <w:rsid w:val="005C028E"/>
    <w:rsid w:val="007A3C77"/>
    <w:rsid w:val="007C5AEF"/>
    <w:rsid w:val="00BB7B16"/>
    <w:rsid w:val="00F7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3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3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Rosa</dc:creator>
  <cp:lastModifiedBy>Vilma Rosa</cp:lastModifiedBy>
  <cp:revision>1</cp:revision>
  <dcterms:created xsi:type="dcterms:W3CDTF">2018-06-22T10:19:00Z</dcterms:created>
  <dcterms:modified xsi:type="dcterms:W3CDTF">2018-06-22T11:24:00Z</dcterms:modified>
</cp:coreProperties>
</file>